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35" w:rsidRPr="00A26C10" w:rsidRDefault="00310A35" w:rsidP="00310A35">
      <w:pPr>
        <w:ind w:left="6237" w:firstLine="0"/>
        <w:jc w:val="center"/>
        <w:rPr>
          <w:b/>
          <w:sz w:val="24"/>
          <w:szCs w:val="24"/>
        </w:rPr>
      </w:pPr>
      <w:r w:rsidRPr="00A26C10">
        <w:rPr>
          <w:b/>
          <w:sz w:val="24"/>
          <w:szCs w:val="24"/>
        </w:rPr>
        <w:t>Утверждаю</w:t>
      </w:r>
    </w:p>
    <w:p w:rsidR="00CD3B41" w:rsidRPr="00A26C10" w:rsidRDefault="00CD3B41" w:rsidP="00CD3B41">
      <w:pPr>
        <w:ind w:left="6379" w:firstLine="0"/>
        <w:rPr>
          <w:sz w:val="24"/>
          <w:szCs w:val="24"/>
        </w:rPr>
      </w:pPr>
      <w:r w:rsidRPr="00A26C10">
        <w:rPr>
          <w:sz w:val="24"/>
          <w:szCs w:val="24"/>
        </w:rPr>
        <w:t>председатель правления</w:t>
      </w:r>
    </w:p>
    <w:p w:rsidR="00CD3B41" w:rsidRPr="00A26C10" w:rsidRDefault="00CD3B41" w:rsidP="00CD3B41">
      <w:pPr>
        <w:ind w:left="6379" w:firstLine="0"/>
        <w:jc w:val="left"/>
        <w:rPr>
          <w:sz w:val="24"/>
          <w:szCs w:val="24"/>
        </w:rPr>
      </w:pPr>
      <w:r w:rsidRPr="00A26C10">
        <w:rPr>
          <w:sz w:val="24"/>
          <w:szCs w:val="24"/>
        </w:rPr>
        <w:t xml:space="preserve">некоммерческого партнёрства </w:t>
      </w:r>
      <w:r w:rsidR="00D7210F" w:rsidRPr="00A26C10">
        <w:rPr>
          <w:sz w:val="24"/>
          <w:szCs w:val="24"/>
        </w:rPr>
        <w:t xml:space="preserve">саморегулируемой организации управляющих недвижимостью </w:t>
      </w:r>
      <w:r w:rsidRPr="00A26C10">
        <w:rPr>
          <w:sz w:val="24"/>
          <w:szCs w:val="24"/>
        </w:rPr>
        <w:t xml:space="preserve">«Альянс </w:t>
      </w:r>
      <w:r w:rsidR="00D7210F" w:rsidRPr="00A26C10">
        <w:rPr>
          <w:sz w:val="24"/>
          <w:szCs w:val="24"/>
        </w:rPr>
        <w:t>Легион</w:t>
      </w:r>
      <w:r w:rsidRPr="00A26C10">
        <w:rPr>
          <w:sz w:val="24"/>
          <w:szCs w:val="24"/>
        </w:rPr>
        <w:t>»</w:t>
      </w:r>
    </w:p>
    <w:p w:rsidR="00310A35" w:rsidRPr="00A26C10" w:rsidRDefault="0012284A" w:rsidP="0012284A">
      <w:pPr>
        <w:spacing w:before="120" w:after="120"/>
        <w:ind w:left="6373" w:firstLine="6"/>
        <w:jc w:val="left"/>
        <w:rPr>
          <w:sz w:val="24"/>
          <w:szCs w:val="24"/>
        </w:rPr>
      </w:pPr>
      <w:r w:rsidRPr="00A26C10">
        <w:rPr>
          <w:sz w:val="24"/>
          <w:szCs w:val="24"/>
          <w:u w:val="single"/>
        </w:rPr>
        <w:t xml:space="preserve">                                </w:t>
      </w:r>
      <w:r w:rsidRPr="00A26C10">
        <w:rPr>
          <w:sz w:val="24"/>
          <w:szCs w:val="24"/>
        </w:rPr>
        <w:t xml:space="preserve"> </w:t>
      </w:r>
      <w:proofErr w:type="spellStart"/>
      <w:r w:rsidRPr="00A26C10">
        <w:rPr>
          <w:sz w:val="24"/>
          <w:szCs w:val="24"/>
        </w:rPr>
        <w:t>Джеглав</w:t>
      </w:r>
      <w:proofErr w:type="spellEnd"/>
      <w:r w:rsidRPr="00A26C10">
        <w:rPr>
          <w:sz w:val="24"/>
          <w:szCs w:val="24"/>
        </w:rPr>
        <w:t xml:space="preserve"> С.Н.</w:t>
      </w:r>
      <w:r w:rsidR="00916491" w:rsidRPr="00A26C10">
        <w:rPr>
          <w:sz w:val="24"/>
          <w:szCs w:val="24"/>
          <w:u w:val="single"/>
        </w:rPr>
        <w:t xml:space="preserve">                            </w:t>
      </w:r>
      <w:r w:rsidR="00310A35" w:rsidRPr="00A26C10">
        <w:rPr>
          <w:sz w:val="24"/>
          <w:szCs w:val="24"/>
        </w:rPr>
        <w:t xml:space="preserve"> </w:t>
      </w:r>
    </w:p>
    <w:p w:rsidR="00310A35" w:rsidRPr="00A26C10" w:rsidRDefault="00310A35" w:rsidP="00310A35">
      <w:pPr>
        <w:ind w:left="6379" w:firstLine="0"/>
        <w:jc w:val="left"/>
        <w:rPr>
          <w:sz w:val="24"/>
          <w:szCs w:val="24"/>
        </w:rPr>
      </w:pPr>
      <w:r w:rsidRPr="00A26C10">
        <w:rPr>
          <w:sz w:val="24"/>
          <w:szCs w:val="24"/>
        </w:rPr>
        <w:t>«</w:t>
      </w:r>
      <w:r w:rsidR="00BD5247" w:rsidRPr="0030311D">
        <w:rPr>
          <w:sz w:val="24"/>
          <w:szCs w:val="24"/>
        </w:rPr>
        <w:t xml:space="preserve">     </w:t>
      </w:r>
      <w:r w:rsidRPr="00A26C10">
        <w:rPr>
          <w:sz w:val="24"/>
          <w:szCs w:val="24"/>
        </w:rPr>
        <w:t xml:space="preserve">» </w:t>
      </w:r>
      <w:r w:rsidR="00D7210F" w:rsidRPr="00A26C10">
        <w:rPr>
          <w:sz w:val="24"/>
          <w:szCs w:val="24"/>
        </w:rPr>
        <w:t>марта</w:t>
      </w:r>
      <w:r w:rsidR="00DE42F5" w:rsidRPr="00A26C10">
        <w:rPr>
          <w:sz w:val="24"/>
          <w:szCs w:val="24"/>
        </w:rPr>
        <w:t xml:space="preserve"> 2013 </w:t>
      </w:r>
      <w:r w:rsidRPr="00A26C10">
        <w:rPr>
          <w:sz w:val="24"/>
          <w:szCs w:val="24"/>
        </w:rPr>
        <w:t>г.</w:t>
      </w:r>
    </w:p>
    <w:p w:rsidR="00310A35" w:rsidRPr="00A26C10" w:rsidRDefault="00310A35" w:rsidP="001E7E0F">
      <w:pPr>
        <w:ind w:firstLine="0"/>
        <w:jc w:val="center"/>
        <w:rPr>
          <w:b/>
        </w:rPr>
      </w:pPr>
    </w:p>
    <w:p w:rsidR="00310A35" w:rsidRPr="00A26C10" w:rsidRDefault="00310A35" w:rsidP="001E7E0F">
      <w:pPr>
        <w:ind w:firstLine="0"/>
        <w:jc w:val="center"/>
        <w:rPr>
          <w:b/>
        </w:rPr>
      </w:pPr>
    </w:p>
    <w:p w:rsidR="00DE226B" w:rsidRPr="00A26C10" w:rsidRDefault="00461C45" w:rsidP="001E7E0F">
      <w:pPr>
        <w:ind w:firstLine="0"/>
        <w:jc w:val="center"/>
        <w:rPr>
          <w:b/>
        </w:rPr>
      </w:pPr>
      <w:r w:rsidRPr="00A26C10">
        <w:rPr>
          <w:b/>
        </w:rPr>
        <w:t>Протокол №</w:t>
      </w:r>
      <w:r w:rsidR="00EF1EA5" w:rsidRPr="00A26C10">
        <w:rPr>
          <w:b/>
        </w:rPr>
        <w:t xml:space="preserve"> </w:t>
      </w:r>
      <w:r w:rsidR="00DE42F5" w:rsidRPr="00A26C10">
        <w:rPr>
          <w:b/>
        </w:rPr>
        <w:t>1</w:t>
      </w:r>
      <w:r w:rsidR="00D7210F" w:rsidRPr="00A26C10">
        <w:rPr>
          <w:b/>
        </w:rPr>
        <w:t>3</w:t>
      </w:r>
      <w:r w:rsidR="00EF1EA5" w:rsidRPr="00A26C10">
        <w:rPr>
          <w:b/>
        </w:rPr>
        <w:t>-</w:t>
      </w:r>
      <w:r w:rsidR="0012284A" w:rsidRPr="00A26C10">
        <w:rPr>
          <w:b/>
        </w:rPr>
        <w:t>ПП</w:t>
      </w:r>
    </w:p>
    <w:p w:rsidR="0012284A" w:rsidRPr="00A26C10" w:rsidRDefault="0012284A" w:rsidP="0012284A">
      <w:pPr>
        <w:spacing w:before="120"/>
        <w:ind w:firstLine="0"/>
        <w:jc w:val="center"/>
        <w:rPr>
          <w:b/>
        </w:rPr>
      </w:pPr>
      <w:r w:rsidRPr="00A26C10">
        <w:rPr>
          <w:b/>
        </w:rPr>
        <w:t>Заседания Правления</w:t>
      </w:r>
    </w:p>
    <w:p w:rsidR="00710F5C" w:rsidRPr="00A26C10" w:rsidRDefault="00C3609E" w:rsidP="00710F5C">
      <w:pPr>
        <w:ind w:firstLine="0"/>
        <w:jc w:val="center"/>
        <w:rPr>
          <w:b/>
          <w:sz w:val="24"/>
          <w:szCs w:val="24"/>
        </w:rPr>
      </w:pPr>
      <w:r w:rsidRPr="00A26C10">
        <w:rPr>
          <w:b/>
        </w:rPr>
        <w:t>н</w:t>
      </w:r>
      <w:r w:rsidR="00461C45" w:rsidRPr="00A26C10">
        <w:rPr>
          <w:b/>
        </w:rPr>
        <w:t>екоммерческого партн</w:t>
      </w:r>
      <w:r w:rsidR="00F702CD" w:rsidRPr="00A26C10">
        <w:rPr>
          <w:b/>
        </w:rPr>
        <w:t>ё</w:t>
      </w:r>
      <w:r w:rsidR="00461C45" w:rsidRPr="00A26C10">
        <w:rPr>
          <w:b/>
        </w:rPr>
        <w:t xml:space="preserve">рства </w:t>
      </w:r>
      <w:r w:rsidR="00D7210F" w:rsidRPr="00A26C10">
        <w:rPr>
          <w:b/>
        </w:rPr>
        <w:t>саморегулируемой организации управляющих недвижимостью</w:t>
      </w:r>
      <w:r w:rsidR="00710F5C" w:rsidRPr="00A26C10">
        <w:rPr>
          <w:b/>
        </w:rPr>
        <w:t xml:space="preserve"> «Альянс </w:t>
      </w:r>
      <w:r w:rsidR="00D7210F" w:rsidRPr="00A26C10">
        <w:rPr>
          <w:b/>
        </w:rPr>
        <w:t>Легион</w:t>
      </w:r>
      <w:r w:rsidR="00710F5C" w:rsidRPr="00A26C10">
        <w:rPr>
          <w:b/>
        </w:rPr>
        <w:t>»</w:t>
      </w:r>
    </w:p>
    <w:p w:rsidR="0012284A" w:rsidRPr="00A26C10" w:rsidRDefault="0012284A" w:rsidP="00710F5C">
      <w:pPr>
        <w:spacing w:before="240"/>
      </w:pPr>
      <w:r w:rsidRPr="00A26C10">
        <w:t xml:space="preserve">Дата проведения заседания – </w:t>
      </w:r>
      <w:r w:rsidR="00EF42D0" w:rsidRPr="00A26C10">
        <w:t>«</w:t>
      </w:r>
      <w:r w:rsidR="00CD3B41" w:rsidRPr="00A26C10">
        <w:t xml:space="preserve"> </w:t>
      </w:r>
      <w:r w:rsidR="00BD5247" w:rsidRPr="00A26C10">
        <w:t>20</w:t>
      </w:r>
      <w:r w:rsidR="00CD3B41" w:rsidRPr="00A26C10">
        <w:t xml:space="preserve"> </w:t>
      </w:r>
      <w:r w:rsidR="00EF42D0" w:rsidRPr="00A26C10">
        <w:t xml:space="preserve">»  </w:t>
      </w:r>
      <w:r w:rsidR="00D7210F" w:rsidRPr="00A26C10">
        <w:t>марта</w:t>
      </w:r>
      <w:r w:rsidR="00EF42D0" w:rsidRPr="00A26C10">
        <w:t xml:space="preserve"> </w:t>
      </w:r>
      <w:r w:rsidRPr="00A26C10">
        <w:t>201</w:t>
      </w:r>
      <w:r w:rsidR="00EF42D0" w:rsidRPr="00A26C10">
        <w:t>3</w:t>
      </w:r>
      <w:r w:rsidRPr="00A26C10">
        <w:t xml:space="preserve"> г.</w:t>
      </w:r>
    </w:p>
    <w:p w:rsidR="0012284A" w:rsidRPr="00A26C10" w:rsidRDefault="0012284A" w:rsidP="0012284A">
      <w:r w:rsidRPr="00A26C10">
        <w:t>Место проведения заседания – РФ, Московская область, г. Балашиха, ул. Звёздная д. 7 Б.</w:t>
      </w:r>
    </w:p>
    <w:p w:rsidR="00065F0A" w:rsidRDefault="0012284A" w:rsidP="0012284A">
      <w:r w:rsidRPr="00A26C10">
        <w:t xml:space="preserve">На заседании присутствуют </w:t>
      </w:r>
      <w:r w:rsidR="00B80AC6">
        <w:t>6</w:t>
      </w:r>
      <w:r w:rsidRPr="00A26C10">
        <w:t xml:space="preserve"> человек, в том числе </w:t>
      </w:r>
      <w:r w:rsidR="00B80AC6">
        <w:t>5</w:t>
      </w:r>
      <w:r w:rsidRPr="00A26C10">
        <w:t xml:space="preserve"> член</w:t>
      </w:r>
      <w:r w:rsidR="00B80AC6">
        <w:t>ов</w:t>
      </w:r>
      <w:r w:rsidRPr="00A26C10">
        <w:t xml:space="preserve"> </w:t>
      </w:r>
      <w:r w:rsidR="0080321F">
        <w:t>П</w:t>
      </w:r>
      <w:r w:rsidRPr="00A26C10">
        <w:t>равления</w:t>
      </w:r>
      <w:r w:rsidR="00065F0A">
        <w:t>:</w:t>
      </w:r>
    </w:p>
    <w:p w:rsidR="00065F0A" w:rsidRDefault="00065F0A" w:rsidP="0012284A">
      <w:r>
        <w:t xml:space="preserve">- </w:t>
      </w:r>
      <w:proofErr w:type="spellStart"/>
      <w:r>
        <w:t>Джеглав</w:t>
      </w:r>
      <w:proofErr w:type="spellEnd"/>
      <w:r>
        <w:t xml:space="preserve"> С.Н.;</w:t>
      </w:r>
    </w:p>
    <w:p w:rsidR="00065F0A" w:rsidRDefault="00065F0A" w:rsidP="0012284A">
      <w:r>
        <w:t>- Агапкин И.А.;</w:t>
      </w:r>
    </w:p>
    <w:p w:rsidR="00065F0A" w:rsidRDefault="00065F0A" w:rsidP="0012284A">
      <w:r>
        <w:t xml:space="preserve">- </w:t>
      </w:r>
      <w:proofErr w:type="spellStart"/>
      <w:r>
        <w:t>Мешеряков</w:t>
      </w:r>
      <w:proofErr w:type="spellEnd"/>
      <w:r>
        <w:t xml:space="preserve"> Р.В.;</w:t>
      </w:r>
    </w:p>
    <w:p w:rsidR="00065F0A" w:rsidRPr="00B80AC6" w:rsidRDefault="00065F0A" w:rsidP="0012284A">
      <w:r>
        <w:t xml:space="preserve">- </w:t>
      </w:r>
      <w:proofErr w:type="spellStart"/>
      <w:r>
        <w:t>Герел</w:t>
      </w:r>
      <w:proofErr w:type="spellEnd"/>
      <w:r>
        <w:t xml:space="preserve"> М.А.;</w:t>
      </w:r>
    </w:p>
    <w:p w:rsidR="00B80AC6" w:rsidRPr="00B80AC6" w:rsidRDefault="00B80AC6" w:rsidP="0012284A">
      <w:proofErr w:type="gramStart"/>
      <w:r>
        <w:rPr>
          <w:lang w:val="en-US"/>
        </w:rPr>
        <w:t xml:space="preserve">- </w:t>
      </w:r>
      <w:r>
        <w:t>Давыдов С.В.</w:t>
      </w:r>
      <w:proofErr w:type="gramEnd"/>
    </w:p>
    <w:p w:rsidR="0012284A" w:rsidRPr="00A26C10" w:rsidRDefault="0012284A" w:rsidP="0012284A">
      <w:r w:rsidRPr="00A26C10">
        <w:t xml:space="preserve"> и </w:t>
      </w:r>
      <w:r w:rsidR="00BD5247" w:rsidRPr="00A26C10">
        <w:t xml:space="preserve">Генеральный </w:t>
      </w:r>
      <w:r w:rsidRPr="00A26C10">
        <w:t xml:space="preserve">директор </w:t>
      </w:r>
      <w:r w:rsidR="00065F0A">
        <w:t>П</w:t>
      </w:r>
      <w:r w:rsidRPr="00A26C10">
        <w:t xml:space="preserve">артнёрства </w:t>
      </w:r>
      <w:proofErr w:type="spellStart"/>
      <w:r w:rsidRPr="00A26C10">
        <w:t>Куцепалов</w:t>
      </w:r>
      <w:proofErr w:type="spellEnd"/>
      <w:r w:rsidRPr="00A26C10">
        <w:t xml:space="preserve"> Игорь Анатольевич.</w:t>
      </w:r>
    </w:p>
    <w:p w:rsidR="0012284A" w:rsidRPr="00A26C10" w:rsidRDefault="0012284A" w:rsidP="00EF42D0">
      <w:pPr>
        <w:spacing w:before="120" w:after="240"/>
      </w:pPr>
      <w:r w:rsidRPr="00A26C10">
        <w:t xml:space="preserve">Кворум для проведения заседания в соответствии с Уставом партнёрства имеется, заседание правомочно принимать решения. </w:t>
      </w:r>
    </w:p>
    <w:p w:rsidR="0012284A" w:rsidRPr="00A26C10" w:rsidRDefault="0012284A" w:rsidP="00EF42D0">
      <w:pPr>
        <w:spacing w:before="240"/>
      </w:pPr>
      <w:r w:rsidRPr="00A26C10">
        <w:t>ПОВЕСТКА ЗАСЕДАНИЯ ПРАВЛЕНИЯ:</w:t>
      </w:r>
    </w:p>
    <w:p w:rsidR="004E64B5" w:rsidRPr="00A26C10" w:rsidRDefault="004E64B5" w:rsidP="004E64B5">
      <w:pPr>
        <w:pStyle w:val="a3"/>
        <w:numPr>
          <w:ilvl w:val="0"/>
          <w:numId w:val="1"/>
        </w:numPr>
        <w:spacing w:before="240"/>
      </w:pPr>
      <w:r w:rsidRPr="00A26C10">
        <w:t>Внесение изменений и повторное утверждение Положений НП СРО «Альянс Легион»:</w:t>
      </w:r>
    </w:p>
    <w:p w:rsidR="004E64B5" w:rsidRPr="00A26C10" w:rsidRDefault="004E64B5" w:rsidP="00A3295D">
      <w:r w:rsidRPr="00A26C10">
        <w:t>- Положение о членстве в НП СРО «Альянс Легион»;</w:t>
      </w:r>
    </w:p>
    <w:p w:rsidR="004E64B5" w:rsidRPr="00A26C10" w:rsidRDefault="004E64B5" w:rsidP="00A3295D">
      <w:r w:rsidRPr="00A26C10">
        <w:t>- Положение об уплате взносов членами НП СРО «Альянс Легион»;</w:t>
      </w:r>
    </w:p>
    <w:p w:rsidR="004E64B5" w:rsidRPr="00A26C10" w:rsidRDefault="004E64B5" w:rsidP="00A3295D">
      <w:r w:rsidRPr="00A26C10">
        <w:t>- Положение о дисциплинарном комитете НП СРО «Альянс Легион»;</w:t>
      </w:r>
    </w:p>
    <w:p w:rsidR="004E64B5" w:rsidRPr="00A26C10" w:rsidRDefault="004E64B5" w:rsidP="00A3295D">
      <w:r w:rsidRPr="00A26C10">
        <w:t>- Положени</w:t>
      </w:r>
      <w:r w:rsidR="003710B8" w:rsidRPr="00A26C10">
        <w:t>е</w:t>
      </w:r>
      <w:r w:rsidRPr="00A26C10">
        <w:t xml:space="preserve"> о контрольном комитете НП СРО «Альянс Легион»;</w:t>
      </w:r>
    </w:p>
    <w:p w:rsidR="003710B8" w:rsidRPr="00A26C10" w:rsidRDefault="003710B8" w:rsidP="00A3295D">
      <w:r w:rsidRPr="00A26C10">
        <w:t>- Положение о порядке ведения реестра членов НП СРО «Альянс Легион»;</w:t>
      </w:r>
    </w:p>
    <w:p w:rsidR="003710B8" w:rsidRPr="00A26C10" w:rsidRDefault="003710B8" w:rsidP="00A3295D">
      <w:r w:rsidRPr="00A26C10">
        <w:t>- Положение о компенсационном фонде НП СРО «Альянс Легион»;</w:t>
      </w:r>
    </w:p>
    <w:p w:rsidR="003710B8" w:rsidRPr="00A26C10" w:rsidRDefault="003710B8" w:rsidP="00A3295D">
      <w:r w:rsidRPr="00A26C10">
        <w:t xml:space="preserve">- Положение о порядке проведения конкурсов по отбору </w:t>
      </w:r>
      <w:r w:rsidR="00F56F78">
        <w:t>управляющих компаний</w:t>
      </w:r>
      <w:r w:rsidRPr="00A26C10">
        <w:t xml:space="preserve"> и специализированного депозитария НП СРО «Альянс Легион»;</w:t>
      </w:r>
    </w:p>
    <w:p w:rsidR="003710B8" w:rsidRPr="00A26C10" w:rsidRDefault="003710B8" w:rsidP="00A3295D">
      <w:r w:rsidRPr="00A26C10">
        <w:t>- Положение о Генеральном директоре</w:t>
      </w:r>
      <w:r w:rsidR="00A3295D" w:rsidRPr="00A26C10">
        <w:t xml:space="preserve"> НП СРО «Альянс Легион»;</w:t>
      </w:r>
    </w:p>
    <w:p w:rsidR="003710B8" w:rsidRPr="00A26C10" w:rsidRDefault="003710B8" w:rsidP="00A3295D">
      <w:pPr>
        <w:spacing w:after="240"/>
      </w:pPr>
      <w:r w:rsidRPr="00A26C10">
        <w:t xml:space="preserve">- Положение о порядке разработки Стандартов </w:t>
      </w:r>
      <w:r w:rsidR="00A3295D" w:rsidRPr="00A26C10">
        <w:t>и</w:t>
      </w:r>
      <w:r w:rsidRPr="00A26C10">
        <w:t xml:space="preserve"> Правил предпринимательской деятельности НП СРО «Альянс Легион»;</w:t>
      </w:r>
    </w:p>
    <w:p w:rsidR="004E64B5" w:rsidRPr="00A26C10" w:rsidRDefault="004E64B5" w:rsidP="004E64B5">
      <w:pPr>
        <w:pStyle w:val="a3"/>
        <w:numPr>
          <w:ilvl w:val="0"/>
          <w:numId w:val="1"/>
        </w:numPr>
        <w:spacing w:before="240"/>
      </w:pPr>
      <w:r w:rsidRPr="00A26C10">
        <w:t>Утверждение Положений НП СРО «Альянс Легион»:</w:t>
      </w:r>
    </w:p>
    <w:p w:rsidR="004E64B5" w:rsidRPr="00A26C10" w:rsidRDefault="004E64B5" w:rsidP="004E64B5">
      <w:r w:rsidRPr="00A26C10">
        <w:t>- Положение о филиалах и представительствах НП СРО «Альянс Легион»</w:t>
      </w:r>
      <w:r w:rsidR="003710B8" w:rsidRPr="00A26C10">
        <w:t>;</w:t>
      </w:r>
    </w:p>
    <w:p w:rsidR="004E64B5" w:rsidRPr="00A26C10" w:rsidRDefault="00A3295D" w:rsidP="004E64B5">
      <w:r w:rsidRPr="00A26C10">
        <w:lastRenderedPageBreak/>
        <w:t>- Положение</w:t>
      </w:r>
      <w:r w:rsidR="004E64B5" w:rsidRPr="00A26C10">
        <w:t xml:space="preserve"> о порядке проведения аттестации руководителей и специалисто</w:t>
      </w:r>
      <w:r w:rsidR="003710B8" w:rsidRPr="00A26C10">
        <w:t>в членов НП СРО «Альянс Легион»;</w:t>
      </w:r>
    </w:p>
    <w:p w:rsidR="003710B8" w:rsidRPr="00A26C10" w:rsidRDefault="003710B8" w:rsidP="004E64B5">
      <w:r w:rsidRPr="00A26C10">
        <w:t>- Положение о Наблюдательном совете НП СРО «Альянс Легион»;</w:t>
      </w:r>
    </w:p>
    <w:p w:rsidR="003710B8" w:rsidRPr="00A26C10" w:rsidRDefault="003710B8" w:rsidP="004E64B5">
      <w:r w:rsidRPr="00A26C10">
        <w:t>- Положение об Экспертном совете НП СРО «Альянс Легион»;</w:t>
      </w:r>
    </w:p>
    <w:p w:rsidR="00EE6392" w:rsidRPr="00A26C10" w:rsidRDefault="00EE6392" w:rsidP="00EE6392">
      <w:pPr>
        <w:pStyle w:val="a3"/>
        <w:numPr>
          <w:ilvl w:val="0"/>
          <w:numId w:val="1"/>
        </w:numPr>
        <w:spacing w:before="240"/>
      </w:pPr>
      <w:r w:rsidRPr="00A26C10">
        <w:t>Внесение изменений и повторное утверждение Стандартов и Правил предпринимательской деятельности:</w:t>
      </w:r>
    </w:p>
    <w:p w:rsidR="00EE6392" w:rsidRPr="00A26C10" w:rsidRDefault="00EE6392" w:rsidP="00EE6392">
      <w:r w:rsidRPr="00A26C10">
        <w:t>- Стандарт технического обслуживания фундаментов и стен подвалов в многоквартирных домах;</w:t>
      </w:r>
    </w:p>
    <w:p w:rsidR="00EE6392" w:rsidRPr="00A26C10" w:rsidRDefault="00EE6392" w:rsidP="00EE6392">
      <w:r w:rsidRPr="00A26C10">
        <w:t>- Стандарт технического обслуживания перекрытий в многоквартирных домах;</w:t>
      </w:r>
    </w:p>
    <w:p w:rsidR="00EE6392" w:rsidRPr="00A26C10" w:rsidRDefault="00EE6392" w:rsidP="00EE6392">
      <w:r w:rsidRPr="00A26C10">
        <w:t>- Стандарт технического обслуживания лифтов в многоквартирных домах;</w:t>
      </w:r>
    </w:p>
    <w:p w:rsidR="00EE6392" w:rsidRPr="00A26C10" w:rsidRDefault="00EE6392" w:rsidP="00EE6392">
      <w:r w:rsidRPr="00A26C10">
        <w:t>- Стандарт технического обслуживания мусоропроводов в многоквартирных домах;</w:t>
      </w:r>
    </w:p>
    <w:p w:rsidR="00EE6392" w:rsidRPr="00A26C10" w:rsidRDefault="00EE6392" w:rsidP="00EE6392">
      <w:r w:rsidRPr="00A26C10">
        <w:t>- Стандарт технического обслуживания стен в многоквартирных домах;</w:t>
      </w:r>
    </w:p>
    <w:p w:rsidR="00EE6392" w:rsidRPr="00A26C10" w:rsidRDefault="00EE6392" w:rsidP="00EE6392">
      <w:r w:rsidRPr="00A26C10">
        <w:t>- С</w:t>
      </w:r>
      <w:r w:rsidR="00A3295D" w:rsidRPr="00A26C10">
        <w:t xml:space="preserve">тандарт </w:t>
      </w:r>
      <w:r w:rsidRPr="00A26C10">
        <w:t>технического обслуживания полов в многоквартирных домах;</w:t>
      </w:r>
    </w:p>
    <w:p w:rsidR="00EE6392" w:rsidRPr="00A26C10" w:rsidRDefault="00EE6392" w:rsidP="00EE6392">
      <w:r w:rsidRPr="00A26C10">
        <w:t xml:space="preserve">- </w:t>
      </w:r>
      <w:r w:rsidR="00A3295D" w:rsidRPr="00A26C10">
        <w:t>Стандарт</w:t>
      </w:r>
      <w:r w:rsidRPr="00A26C10">
        <w:t xml:space="preserve"> технического обслуживания крыш и кровель в многоквартирных домах;</w:t>
      </w:r>
    </w:p>
    <w:p w:rsidR="00A017EA" w:rsidRPr="00A26C10" w:rsidRDefault="00FC7177" w:rsidP="00FC7177">
      <w:r w:rsidRPr="00A26C10">
        <w:t>- Стандарт специальных мероприятий по защите конструкций и трубопроводов от коррозии в многоквартирных домах;</w:t>
      </w:r>
    </w:p>
    <w:p w:rsidR="00FC7177" w:rsidRPr="00A26C10" w:rsidRDefault="00FC7177" w:rsidP="00FC7177">
      <w:r w:rsidRPr="00A26C10">
        <w:t xml:space="preserve">- </w:t>
      </w:r>
      <w:r w:rsidR="00A3295D" w:rsidRPr="00A26C10">
        <w:t>Стандарт</w:t>
      </w:r>
      <w:r w:rsidRPr="00A26C10">
        <w:t xml:space="preserve"> специальных мероприятий по теплоизоляции ограждающих конструкций в многоквартирных домах;</w:t>
      </w:r>
    </w:p>
    <w:p w:rsidR="00FC7177" w:rsidRPr="00A26C10" w:rsidRDefault="00FC7177" w:rsidP="00FC7177">
      <w:r w:rsidRPr="00A26C10">
        <w:t>- Стандарт технического обслуживания лестниц в многоквартирных домах;</w:t>
      </w:r>
    </w:p>
    <w:p w:rsidR="00FC7177" w:rsidRPr="00A26C10" w:rsidRDefault="00FC7177" w:rsidP="00FC7177">
      <w:r w:rsidRPr="00A26C10">
        <w:t>- Стандарт специальных мероприятий по звукоизоляции в многоквартирных домах;</w:t>
      </w:r>
    </w:p>
    <w:p w:rsidR="00FC7177" w:rsidRPr="00A26C10" w:rsidRDefault="00FC7177" w:rsidP="00FC7177">
      <w:r w:rsidRPr="00A26C10">
        <w:t>- Стандарт специальных мероприятий по защите конструкций от увлажнения в многоквартирных домах;</w:t>
      </w:r>
    </w:p>
    <w:p w:rsidR="00FC7177" w:rsidRPr="00A26C10" w:rsidRDefault="00FC7177" w:rsidP="00FC7177">
      <w:r w:rsidRPr="00A26C10">
        <w:t>- Стандарт специальных мероприятий по защите деревянных конструкций в многоквартирных домах;</w:t>
      </w:r>
    </w:p>
    <w:p w:rsidR="00FC7177" w:rsidRPr="00A26C10" w:rsidRDefault="00FC7177" w:rsidP="00FC7177">
      <w:r w:rsidRPr="00A26C10">
        <w:t>- Стандарт организации и планирования капитального ремонта конструктивных элементов и инженерных систем в многоквартирных жилых домах;</w:t>
      </w:r>
    </w:p>
    <w:p w:rsidR="00FC7177" w:rsidRPr="00A26C10" w:rsidRDefault="00FC7177" w:rsidP="00FC7177">
      <w:r w:rsidRPr="00A26C10">
        <w:t>- Стандарт технического обслуживания окон и дверей в многоквартирных домах;</w:t>
      </w:r>
    </w:p>
    <w:p w:rsidR="00FC7177" w:rsidRPr="00A26C10" w:rsidRDefault="00FC7177" w:rsidP="00FC7177">
      <w:r w:rsidRPr="00A26C10">
        <w:t>- Стандарт технического обслуживания децентрализованного отопления в многоквартирных домах;</w:t>
      </w:r>
    </w:p>
    <w:p w:rsidR="00FC7177" w:rsidRPr="00A26C10" w:rsidRDefault="00FC7177" w:rsidP="00FC7177">
      <w:r w:rsidRPr="00A26C10">
        <w:t>- Стандарт организации проведения осмотров конструктивных элементов и инженерных сетей в многоквартирных домах;</w:t>
      </w:r>
    </w:p>
    <w:p w:rsidR="00FC7177" w:rsidRPr="00A26C10" w:rsidRDefault="00FC7177" w:rsidP="00FC7177">
      <w:r w:rsidRPr="00A26C10">
        <w:t xml:space="preserve">- </w:t>
      </w:r>
      <w:r w:rsidR="00A3295D" w:rsidRPr="00A26C10">
        <w:t>Стандарт</w:t>
      </w:r>
      <w:r w:rsidRPr="00A26C10">
        <w:t xml:space="preserve"> организации и планирования текущего ремонта конструктивных элементов и инженерных систем в многоквартирных домах;</w:t>
      </w:r>
    </w:p>
    <w:p w:rsidR="00FC7177" w:rsidRPr="00A26C10" w:rsidRDefault="00FC7177" w:rsidP="00FC7177">
      <w:r w:rsidRPr="00A26C10">
        <w:t xml:space="preserve">- </w:t>
      </w:r>
      <w:r w:rsidR="00A3295D" w:rsidRPr="00A26C10">
        <w:t>Стандарт</w:t>
      </w:r>
      <w:r w:rsidRPr="00A26C10">
        <w:t xml:space="preserve"> технического обслуживания системы горячего водоснабжения в многоквартирных домах;</w:t>
      </w:r>
    </w:p>
    <w:p w:rsidR="00FC7177" w:rsidRPr="00A26C10" w:rsidRDefault="00FC7177" w:rsidP="00FC7177">
      <w:r w:rsidRPr="00A26C10">
        <w:t>- Стандарт технического обслуживания вентиляции в многоквартирных домах;</w:t>
      </w:r>
    </w:p>
    <w:p w:rsidR="00A3295D" w:rsidRPr="00A26C10" w:rsidRDefault="00FC7177" w:rsidP="00A3295D">
      <w:r w:rsidRPr="00A26C10">
        <w:t xml:space="preserve">- </w:t>
      </w:r>
      <w:r w:rsidR="00A3295D" w:rsidRPr="00A26C10">
        <w:t>Стандарт</w:t>
      </w:r>
      <w:r w:rsidRPr="00A26C10">
        <w:t xml:space="preserve"> технического обслуживания внутреннего водопровода и канализации в многоквартирных домах;</w:t>
      </w:r>
      <w:r w:rsidR="00A3295D" w:rsidRPr="00A26C10">
        <w:t xml:space="preserve"> </w:t>
      </w:r>
    </w:p>
    <w:p w:rsidR="00A3295D" w:rsidRPr="00A26C10" w:rsidRDefault="00A3295D" w:rsidP="00A3295D">
      <w:r w:rsidRPr="00A26C10">
        <w:lastRenderedPageBreak/>
        <w:t>- Стандарт</w:t>
      </w:r>
      <w:r w:rsidR="0030311D">
        <w:t>ы</w:t>
      </w:r>
      <w:r w:rsidRPr="00A26C10">
        <w:t xml:space="preserve"> и правила осуществления предпринимательской деятельности;</w:t>
      </w:r>
    </w:p>
    <w:p w:rsidR="0025047A" w:rsidRPr="00A26C10" w:rsidRDefault="0025047A" w:rsidP="00A3295D">
      <w:r w:rsidRPr="00A26C10">
        <w:t>- Стандарт технического обслуживания системы отопления в многоквартирных домах;</w:t>
      </w:r>
    </w:p>
    <w:p w:rsidR="0025047A" w:rsidRPr="00A26C10" w:rsidRDefault="0025047A" w:rsidP="00A3295D">
      <w:r w:rsidRPr="00A26C10">
        <w:t>- Стандарт технического обслуживания внутреннего устройства газоснабжения в многоквартирных домах;</w:t>
      </w:r>
    </w:p>
    <w:p w:rsidR="00774BD4" w:rsidRPr="00A26C10" w:rsidRDefault="00774BD4" w:rsidP="00A3295D">
      <w:r w:rsidRPr="00A26C10">
        <w:t xml:space="preserve">- Стандарт технического обслуживания электро-, радио и </w:t>
      </w:r>
      <w:proofErr w:type="spellStart"/>
      <w:r w:rsidRPr="00A26C10">
        <w:t>телеоборудования</w:t>
      </w:r>
      <w:proofErr w:type="spellEnd"/>
      <w:r w:rsidRPr="00A26C10">
        <w:t xml:space="preserve"> в многоквартирных домах;</w:t>
      </w:r>
    </w:p>
    <w:p w:rsidR="00774BD4" w:rsidRPr="00A26C10" w:rsidRDefault="00774BD4" w:rsidP="00A3295D">
      <w:r w:rsidRPr="00A26C10">
        <w:t>- Стандарт обслуживания мусоропроводов многоквартирных домов;</w:t>
      </w:r>
    </w:p>
    <w:p w:rsidR="00774BD4" w:rsidRPr="00A26C10" w:rsidRDefault="00A26C10" w:rsidP="00A3295D">
      <w:r w:rsidRPr="00A26C10">
        <w:t>- Стандарт содержания придомовой территории многоквартирных домов.</w:t>
      </w:r>
    </w:p>
    <w:p w:rsidR="00A017EA" w:rsidRPr="00A26C10" w:rsidRDefault="00A017EA" w:rsidP="004E64B5">
      <w:pPr>
        <w:pStyle w:val="a3"/>
        <w:numPr>
          <w:ilvl w:val="0"/>
          <w:numId w:val="1"/>
        </w:numPr>
        <w:spacing w:before="240" w:after="240"/>
      </w:pPr>
      <w:r w:rsidRPr="00A26C10">
        <w:t>Утверждение Стандарта выполнения работ по озеленению и уходу за зелеными насаждениями.</w:t>
      </w:r>
    </w:p>
    <w:p w:rsidR="004E64B5" w:rsidRPr="00A26C10" w:rsidRDefault="004E64B5" w:rsidP="004E64B5">
      <w:pPr>
        <w:pStyle w:val="a3"/>
        <w:spacing w:before="240" w:after="240"/>
        <w:ind w:left="928" w:firstLine="0"/>
      </w:pPr>
    </w:p>
    <w:p w:rsidR="000D3C9F" w:rsidRPr="00A26C10" w:rsidRDefault="000D3C9F" w:rsidP="004E64B5">
      <w:pPr>
        <w:pStyle w:val="a3"/>
        <w:numPr>
          <w:ilvl w:val="0"/>
          <w:numId w:val="1"/>
        </w:numPr>
        <w:spacing w:before="240"/>
      </w:pPr>
      <w:r w:rsidRPr="00A26C10">
        <w:t>Утверждение инвестиционной декларации НП СРО «Альянс Легион».</w:t>
      </w:r>
    </w:p>
    <w:p w:rsidR="0012284A" w:rsidRPr="00A26C10" w:rsidRDefault="0012284A" w:rsidP="00A302A1">
      <w:pPr>
        <w:spacing w:before="240"/>
      </w:pPr>
      <w:r w:rsidRPr="00A26C10">
        <w:t xml:space="preserve">По первому вопросу повестки заседания правления: </w:t>
      </w:r>
    </w:p>
    <w:p w:rsidR="0012284A" w:rsidRPr="00A26C10" w:rsidRDefault="0012284A" w:rsidP="0012284A">
      <w:r w:rsidRPr="00A26C10">
        <w:t xml:space="preserve">СЛУШАЛИ: </w:t>
      </w:r>
      <w:r w:rsidR="00FF14A3" w:rsidRPr="00A26C10">
        <w:t>Генерального д</w:t>
      </w:r>
      <w:r w:rsidRPr="00A26C10">
        <w:t>иректора партнёрства Куцепалова И.А.</w:t>
      </w:r>
    </w:p>
    <w:p w:rsidR="0012284A" w:rsidRPr="00A26C10" w:rsidRDefault="0012284A" w:rsidP="00C453EA">
      <w:pPr>
        <w:ind w:left="708" w:firstLine="1"/>
      </w:pPr>
      <w:r w:rsidRPr="00A26C10">
        <w:t xml:space="preserve">ГОЛОСОВАЛИ: «ЗА» – </w:t>
      </w:r>
      <w:r w:rsidR="00B80AC6">
        <w:t>5</w:t>
      </w:r>
      <w:r w:rsidRPr="00A26C10">
        <w:t xml:space="preserve"> голос</w:t>
      </w:r>
      <w:r w:rsidR="00B80AC6">
        <w:t>ов</w:t>
      </w:r>
      <w:r w:rsidRPr="00A26C10">
        <w:t xml:space="preserve">, «ПРОТИВ» – 0 голосов, «ВОЗДЕРЖАЛСЯ» – 0 голосов. </w:t>
      </w:r>
    </w:p>
    <w:p w:rsidR="0012284A" w:rsidRPr="00A26C10" w:rsidRDefault="0012284A" w:rsidP="0012284A">
      <w:pPr>
        <w:pStyle w:val="a3"/>
        <w:ind w:left="0"/>
      </w:pPr>
      <w:r w:rsidRPr="00A26C10">
        <w:t>ПОСТАНОВИЛИ:</w:t>
      </w:r>
      <w:r w:rsidR="00FF14A3" w:rsidRPr="00A26C10">
        <w:t xml:space="preserve"> </w:t>
      </w:r>
      <w:r w:rsidR="00065F0A">
        <w:t xml:space="preserve">Утвердить </w:t>
      </w:r>
      <w:r w:rsidR="00065F0A" w:rsidRPr="00A26C10">
        <w:t>Положени</w:t>
      </w:r>
      <w:r w:rsidR="00065F0A">
        <w:t>я</w:t>
      </w:r>
      <w:r w:rsidR="00065F0A" w:rsidRPr="00A26C10">
        <w:t xml:space="preserve"> НП СРО «Альянс Легион</w:t>
      </w:r>
      <w:r w:rsidR="00065F0A">
        <w:t>», с</w:t>
      </w:r>
      <w:r w:rsidR="00065F0A" w:rsidRPr="00065F0A">
        <w:t xml:space="preserve"> </w:t>
      </w:r>
      <w:r w:rsidR="00065F0A">
        <w:t>внесенными изменениями.</w:t>
      </w:r>
    </w:p>
    <w:p w:rsidR="0012284A" w:rsidRPr="00A26C10" w:rsidRDefault="0012284A" w:rsidP="00A302A1">
      <w:pPr>
        <w:spacing w:before="240"/>
      </w:pPr>
      <w:r w:rsidRPr="00A26C10">
        <w:t xml:space="preserve">По второму вопросу повестки заседания правления: </w:t>
      </w:r>
    </w:p>
    <w:p w:rsidR="0012284A" w:rsidRPr="00A26C10" w:rsidRDefault="0012284A" w:rsidP="0012284A">
      <w:r w:rsidRPr="00A26C10">
        <w:t xml:space="preserve">СЛУШАЛИ: </w:t>
      </w:r>
      <w:r w:rsidR="00FF14A3" w:rsidRPr="00A26C10">
        <w:t xml:space="preserve">Генерального директора </w:t>
      </w:r>
      <w:r w:rsidRPr="00A26C10">
        <w:t>Куцепалова И.А.</w:t>
      </w:r>
    </w:p>
    <w:p w:rsidR="0012284A" w:rsidRPr="00A26C10" w:rsidRDefault="0012284A" w:rsidP="00C453EA">
      <w:pPr>
        <w:ind w:left="708" w:firstLine="1"/>
      </w:pPr>
      <w:r w:rsidRPr="00A26C10">
        <w:t xml:space="preserve">ГОЛОСОВАЛИ: «ЗА» – </w:t>
      </w:r>
      <w:r w:rsidR="00B80AC6">
        <w:t>5</w:t>
      </w:r>
      <w:r w:rsidRPr="00A26C10">
        <w:t xml:space="preserve"> голос</w:t>
      </w:r>
      <w:r w:rsidR="00B80AC6">
        <w:t xml:space="preserve">ов, </w:t>
      </w:r>
      <w:r w:rsidRPr="00A26C10">
        <w:t xml:space="preserve">«ПРОТИВ» – 0 голосов, «ВОЗДЕРЖАЛСЯ» – 0 голосов. </w:t>
      </w:r>
    </w:p>
    <w:p w:rsidR="00065F0A" w:rsidRPr="00A26C10" w:rsidRDefault="0012284A" w:rsidP="00065F0A">
      <w:pPr>
        <w:pStyle w:val="a3"/>
        <w:ind w:left="0"/>
      </w:pPr>
      <w:r w:rsidRPr="00A26C10">
        <w:t xml:space="preserve">ПОСТАНОВИЛИ: </w:t>
      </w:r>
      <w:r w:rsidR="00FF14A3" w:rsidRPr="00A26C10">
        <w:t xml:space="preserve">Утвердить </w:t>
      </w:r>
      <w:r w:rsidR="00065F0A">
        <w:t xml:space="preserve">Положения </w:t>
      </w:r>
      <w:r w:rsidR="00065F0A" w:rsidRPr="00A26C10">
        <w:t>НП СРО «Альянс Легион</w:t>
      </w:r>
      <w:r w:rsidR="00065F0A">
        <w:t>».</w:t>
      </w:r>
    </w:p>
    <w:p w:rsidR="00065F0A" w:rsidRDefault="00065F0A" w:rsidP="0012284A"/>
    <w:p w:rsidR="0012284A" w:rsidRPr="00A26C10" w:rsidRDefault="0012284A" w:rsidP="0012284A">
      <w:r w:rsidRPr="00A26C10">
        <w:t xml:space="preserve">По третьему вопросу повестки заседания правления: </w:t>
      </w:r>
    </w:p>
    <w:p w:rsidR="0012284A" w:rsidRPr="00A26C10" w:rsidRDefault="0012284A" w:rsidP="0012284A">
      <w:r w:rsidRPr="00A26C10">
        <w:t xml:space="preserve">СЛУШАЛИ: </w:t>
      </w:r>
      <w:r w:rsidR="00FF14A3" w:rsidRPr="00A26C10">
        <w:t xml:space="preserve">Генерального директора </w:t>
      </w:r>
      <w:r w:rsidRPr="00A26C10">
        <w:t>Куцепалова И.А.</w:t>
      </w:r>
    </w:p>
    <w:p w:rsidR="0012284A" w:rsidRPr="00A26C10" w:rsidRDefault="0012284A" w:rsidP="00C453EA">
      <w:pPr>
        <w:ind w:left="708" w:firstLine="1"/>
      </w:pPr>
      <w:r w:rsidRPr="00A26C10">
        <w:t xml:space="preserve">ГОЛОСОВАЛИ: «ЗА» – </w:t>
      </w:r>
      <w:r w:rsidR="00B80AC6">
        <w:t>5</w:t>
      </w:r>
      <w:r w:rsidRPr="00A26C10">
        <w:t xml:space="preserve"> голос</w:t>
      </w:r>
      <w:r w:rsidR="00B80AC6">
        <w:t>ов</w:t>
      </w:r>
      <w:r w:rsidRPr="00A26C10">
        <w:t xml:space="preserve">, «ПРОТИВ» – 0 голосов, «ВОЗДЕРЖАЛСЯ» – 0 голосов. </w:t>
      </w:r>
    </w:p>
    <w:p w:rsidR="0012284A" w:rsidRPr="00A26C10" w:rsidRDefault="0012284A" w:rsidP="0012284A">
      <w:pPr>
        <w:ind w:firstLine="720"/>
      </w:pPr>
      <w:r w:rsidRPr="00A26C10">
        <w:t xml:space="preserve">ПОСТАНОВИЛИ: </w:t>
      </w:r>
      <w:r w:rsidR="00FF14A3" w:rsidRPr="00A26C10">
        <w:t xml:space="preserve">Утвердить </w:t>
      </w:r>
      <w:r w:rsidR="00065F0A">
        <w:t>Стандарты и Правила, с внесенными изменениями</w:t>
      </w:r>
      <w:r w:rsidR="00FF14A3" w:rsidRPr="00A26C10">
        <w:t>.</w:t>
      </w:r>
    </w:p>
    <w:p w:rsidR="008E63E9" w:rsidRPr="00A26C10" w:rsidRDefault="008E63E9" w:rsidP="008E63E9">
      <w:pPr>
        <w:spacing w:before="240"/>
      </w:pPr>
      <w:r w:rsidRPr="00A26C10">
        <w:t>По четвертому вопросу повестки заседания правления:</w:t>
      </w:r>
    </w:p>
    <w:p w:rsidR="008E63E9" w:rsidRPr="00A26C10" w:rsidRDefault="008E63E9" w:rsidP="008E63E9">
      <w:r w:rsidRPr="00A26C10">
        <w:t xml:space="preserve">СЛУШАЛИ: </w:t>
      </w:r>
      <w:r w:rsidR="00FF14A3" w:rsidRPr="00A26C10">
        <w:t xml:space="preserve">Генерального директора </w:t>
      </w:r>
      <w:r w:rsidRPr="00A26C10">
        <w:t>Куцепалова И.А.</w:t>
      </w:r>
    </w:p>
    <w:p w:rsidR="008E63E9" w:rsidRPr="00A26C10" w:rsidRDefault="008E63E9" w:rsidP="00C453EA">
      <w:pPr>
        <w:ind w:left="708" w:firstLine="1"/>
      </w:pPr>
      <w:r w:rsidRPr="00A26C10">
        <w:t xml:space="preserve">ГОЛОСОВАЛИ: «ЗА» – </w:t>
      </w:r>
      <w:r w:rsidR="00B80AC6">
        <w:t>5</w:t>
      </w:r>
      <w:r w:rsidRPr="00A26C10">
        <w:t xml:space="preserve"> голос</w:t>
      </w:r>
      <w:r w:rsidR="00B80AC6">
        <w:t>ов</w:t>
      </w:r>
      <w:r w:rsidRPr="00A26C10">
        <w:t xml:space="preserve">, «ПРОТИВ» – 0 голосов, «ВОЗДЕРЖАЛСЯ» – 0 голосов. </w:t>
      </w:r>
    </w:p>
    <w:p w:rsidR="008E63E9" w:rsidRPr="00A26C10" w:rsidRDefault="008E63E9" w:rsidP="008E63E9">
      <w:r w:rsidRPr="00A26C10">
        <w:t>ПОСТАНОВИЛИ:</w:t>
      </w:r>
      <w:r w:rsidR="00FF14A3" w:rsidRPr="00A26C10">
        <w:t xml:space="preserve"> Утвердить </w:t>
      </w:r>
      <w:r w:rsidR="00065F0A">
        <w:t>Стандарт</w:t>
      </w:r>
      <w:r w:rsidR="00065F0A" w:rsidRPr="00A26C10">
        <w:t xml:space="preserve"> выполнения работ по озеленению и уходу за зелеными насаждениями</w:t>
      </w:r>
      <w:r w:rsidR="00FF14A3" w:rsidRPr="00A26C10">
        <w:t>.</w:t>
      </w:r>
    </w:p>
    <w:p w:rsidR="00FF14A3" w:rsidRPr="00A26C10" w:rsidRDefault="00FF14A3" w:rsidP="00FF14A3">
      <w:pPr>
        <w:spacing w:before="240"/>
      </w:pPr>
      <w:r w:rsidRPr="00A26C10">
        <w:t>По пятому  вопросу повестки заседания правления:</w:t>
      </w:r>
    </w:p>
    <w:p w:rsidR="00FF14A3" w:rsidRPr="00A26C10" w:rsidRDefault="00FF14A3" w:rsidP="00FF14A3">
      <w:r w:rsidRPr="00A26C10">
        <w:t>СЛУШАЛИ: Генерального директора Куцепалова И.А.</w:t>
      </w:r>
    </w:p>
    <w:p w:rsidR="00FF14A3" w:rsidRPr="00A26C10" w:rsidRDefault="00FF14A3" w:rsidP="00C453EA">
      <w:pPr>
        <w:ind w:left="708" w:firstLine="1"/>
      </w:pPr>
      <w:r w:rsidRPr="00A26C10">
        <w:t xml:space="preserve">ГОЛОСОВАЛИ: «ЗА» – </w:t>
      </w:r>
      <w:r w:rsidR="00B80AC6">
        <w:t>5</w:t>
      </w:r>
      <w:r w:rsidRPr="00A26C10">
        <w:t xml:space="preserve"> голос</w:t>
      </w:r>
      <w:r w:rsidR="00B80AC6">
        <w:t>ов</w:t>
      </w:r>
      <w:r w:rsidRPr="00A26C10">
        <w:t xml:space="preserve">, «ПРОТИВ» – 0 голосов, «ВОЗДЕРЖАЛСЯ» – 0 голосов. </w:t>
      </w:r>
    </w:p>
    <w:p w:rsidR="00FF14A3" w:rsidRPr="00A26C10" w:rsidRDefault="00FF14A3" w:rsidP="00FF14A3">
      <w:r w:rsidRPr="00A26C10">
        <w:lastRenderedPageBreak/>
        <w:t xml:space="preserve">ПОСТАНОВИЛИ: </w:t>
      </w:r>
      <w:r w:rsidR="00065F0A">
        <w:t xml:space="preserve">Утвердить </w:t>
      </w:r>
      <w:r w:rsidR="00065F0A" w:rsidRPr="00A26C10">
        <w:t>инвестиционн</w:t>
      </w:r>
      <w:r w:rsidR="00065F0A">
        <w:t>ую</w:t>
      </w:r>
      <w:r w:rsidR="00065F0A" w:rsidRPr="00A26C10">
        <w:t xml:space="preserve"> деклараци</w:t>
      </w:r>
      <w:r w:rsidR="00065F0A">
        <w:t>ю</w:t>
      </w:r>
      <w:r w:rsidR="00065F0A" w:rsidRPr="00A26C10">
        <w:t xml:space="preserve"> НП СРО «Альянс Легион».</w:t>
      </w:r>
    </w:p>
    <w:p w:rsidR="0012284A" w:rsidRPr="00A26C10" w:rsidRDefault="0012284A" w:rsidP="008E63E9">
      <w:pPr>
        <w:spacing w:before="240"/>
      </w:pPr>
      <w:r w:rsidRPr="00A26C10">
        <w:t xml:space="preserve">Повестка заседания правления исчерпана. </w:t>
      </w:r>
    </w:p>
    <w:p w:rsidR="0012284A" w:rsidRPr="00A26C10" w:rsidRDefault="0012284A" w:rsidP="0080321F">
      <w:pPr>
        <w:spacing w:before="240"/>
      </w:pPr>
      <w:r w:rsidRPr="00A26C10">
        <w:t xml:space="preserve">Окончательная редакция протокола изготовлена </w:t>
      </w:r>
      <w:r w:rsidR="00A302A1" w:rsidRPr="00A26C10">
        <w:t>«</w:t>
      </w:r>
      <w:r w:rsidR="00710F5C" w:rsidRPr="00A26C10">
        <w:t xml:space="preserve"> </w:t>
      </w:r>
      <w:r w:rsidR="00B80AC6">
        <w:t>21</w:t>
      </w:r>
      <w:r w:rsidR="00710F5C" w:rsidRPr="00A26C10">
        <w:t xml:space="preserve"> </w:t>
      </w:r>
      <w:r w:rsidR="00A302A1" w:rsidRPr="00A26C10">
        <w:t xml:space="preserve">» </w:t>
      </w:r>
      <w:r w:rsidR="000D3C9F" w:rsidRPr="00A26C10">
        <w:t>марта</w:t>
      </w:r>
      <w:r w:rsidR="00A302A1" w:rsidRPr="00A26C10">
        <w:t xml:space="preserve"> </w:t>
      </w:r>
      <w:r w:rsidRPr="00A26C10">
        <w:t>201</w:t>
      </w:r>
      <w:r w:rsidR="00A302A1" w:rsidRPr="00A26C10">
        <w:t>3</w:t>
      </w:r>
      <w:r w:rsidRPr="00A26C10">
        <w:t xml:space="preserve"> года. </w:t>
      </w:r>
    </w:p>
    <w:p w:rsidR="0012284A" w:rsidRPr="00A26C10" w:rsidRDefault="0012284A" w:rsidP="0012284A"/>
    <w:p w:rsidR="00710F5C" w:rsidRPr="00A26C10" w:rsidRDefault="00710F5C" w:rsidP="0012284A"/>
    <w:p w:rsidR="00710F5C" w:rsidRPr="00A26C10" w:rsidRDefault="00710F5C" w:rsidP="0012284A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3324"/>
        <w:gridCol w:w="3325"/>
      </w:tblGrid>
      <w:tr w:rsidR="00710F5C" w:rsidRPr="00A26C10" w:rsidTr="00B80AC6">
        <w:trPr>
          <w:trHeight w:val="623"/>
        </w:trPr>
        <w:tc>
          <w:tcPr>
            <w:tcW w:w="3324" w:type="dxa"/>
          </w:tcPr>
          <w:p w:rsidR="00710F5C" w:rsidRPr="00A26C10" w:rsidRDefault="00710F5C" w:rsidP="00CD3CAF">
            <w:pPr>
              <w:ind w:firstLine="0"/>
            </w:pPr>
            <w:r w:rsidRPr="00A26C10">
              <w:t>Члены правления:</w:t>
            </w:r>
          </w:p>
        </w:tc>
        <w:tc>
          <w:tcPr>
            <w:tcW w:w="3324" w:type="dxa"/>
          </w:tcPr>
          <w:p w:rsidR="00710F5C" w:rsidRPr="00A26C10" w:rsidRDefault="00710F5C" w:rsidP="00CD3CAF">
            <w:pPr>
              <w:spacing w:line="276" w:lineRule="auto"/>
              <w:ind w:firstLine="0"/>
              <w:jc w:val="center"/>
            </w:pPr>
            <w:r w:rsidRPr="00A26C10">
              <w:t>_____________</w:t>
            </w:r>
          </w:p>
          <w:p w:rsidR="00710F5C" w:rsidRPr="00A26C10" w:rsidRDefault="00710F5C" w:rsidP="00CD3CAF">
            <w:pPr>
              <w:spacing w:line="276" w:lineRule="auto"/>
              <w:ind w:firstLine="0"/>
              <w:jc w:val="center"/>
            </w:pPr>
            <w:r w:rsidRPr="00A26C10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325" w:type="dxa"/>
          </w:tcPr>
          <w:p w:rsidR="00710F5C" w:rsidRPr="00A26C10" w:rsidRDefault="00710F5C" w:rsidP="00CD3CAF">
            <w:pPr>
              <w:spacing w:line="276" w:lineRule="auto"/>
              <w:ind w:firstLine="0"/>
            </w:pPr>
            <w:r w:rsidRPr="00A26C10">
              <w:t>Агапкин И.А.</w:t>
            </w:r>
            <w:bookmarkStart w:id="0" w:name="_GoBack"/>
            <w:bookmarkEnd w:id="0"/>
          </w:p>
        </w:tc>
      </w:tr>
      <w:tr w:rsidR="00710F5C" w:rsidRPr="00A26C10" w:rsidTr="00B80AC6">
        <w:trPr>
          <w:trHeight w:val="490"/>
        </w:trPr>
        <w:tc>
          <w:tcPr>
            <w:tcW w:w="3324" w:type="dxa"/>
          </w:tcPr>
          <w:p w:rsidR="00710F5C" w:rsidRPr="00A26C10" w:rsidRDefault="00710F5C" w:rsidP="00CD3CAF">
            <w:pPr>
              <w:ind w:firstLine="0"/>
            </w:pPr>
          </w:p>
        </w:tc>
        <w:tc>
          <w:tcPr>
            <w:tcW w:w="3324" w:type="dxa"/>
          </w:tcPr>
          <w:p w:rsidR="00710F5C" w:rsidRPr="00A26C10" w:rsidRDefault="00710F5C" w:rsidP="00CD3CAF">
            <w:pPr>
              <w:spacing w:line="276" w:lineRule="auto"/>
              <w:ind w:firstLine="0"/>
              <w:jc w:val="center"/>
            </w:pPr>
            <w:r w:rsidRPr="00A26C10">
              <w:t>_____________</w:t>
            </w:r>
          </w:p>
          <w:p w:rsidR="00710F5C" w:rsidRPr="00A26C10" w:rsidRDefault="00710F5C" w:rsidP="00CD3CAF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A26C10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325" w:type="dxa"/>
          </w:tcPr>
          <w:p w:rsidR="00710F5C" w:rsidRPr="00A26C10" w:rsidRDefault="00710F5C" w:rsidP="00CD3CAF">
            <w:pPr>
              <w:spacing w:line="276" w:lineRule="auto"/>
              <w:ind w:firstLine="0"/>
            </w:pPr>
            <w:r w:rsidRPr="00A26C10">
              <w:t>Мещеряков Р.В.</w:t>
            </w:r>
          </w:p>
        </w:tc>
      </w:tr>
      <w:tr w:rsidR="00710F5C" w:rsidTr="00B80AC6">
        <w:trPr>
          <w:trHeight w:val="501"/>
        </w:trPr>
        <w:tc>
          <w:tcPr>
            <w:tcW w:w="3324" w:type="dxa"/>
          </w:tcPr>
          <w:p w:rsidR="00710F5C" w:rsidRPr="00A26C10" w:rsidRDefault="00710F5C" w:rsidP="00CD3CAF">
            <w:pPr>
              <w:ind w:firstLine="0"/>
            </w:pPr>
          </w:p>
        </w:tc>
        <w:tc>
          <w:tcPr>
            <w:tcW w:w="3324" w:type="dxa"/>
          </w:tcPr>
          <w:p w:rsidR="00710F5C" w:rsidRPr="00A26C10" w:rsidRDefault="00710F5C" w:rsidP="00CD3CAF">
            <w:pPr>
              <w:spacing w:line="276" w:lineRule="auto"/>
              <w:ind w:firstLine="0"/>
              <w:jc w:val="center"/>
            </w:pPr>
            <w:r w:rsidRPr="00A26C10">
              <w:t>_____________</w:t>
            </w:r>
          </w:p>
          <w:p w:rsidR="00710F5C" w:rsidRDefault="00710F5C" w:rsidP="00CD3CAF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A26C10">
              <w:rPr>
                <w:sz w:val="16"/>
                <w:szCs w:val="16"/>
              </w:rPr>
              <w:t>(расшифровка подписи)</w:t>
            </w:r>
          </w:p>
          <w:p w:rsidR="00B80AC6" w:rsidRPr="00A26C10" w:rsidRDefault="00B80AC6" w:rsidP="00B80AC6">
            <w:pPr>
              <w:spacing w:line="276" w:lineRule="auto"/>
              <w:ind w:firstLine="0"/>
              <w:jc w:val="center"/>
            </w:pPr>
            <w:r w:rsidRPr="00A26C10">
              <w:t>_____________</w:t>
            </w:r>
          </w:p>
          <w:p w:rsidR="00B80AC6" w:rsidRPr="00A26C10" w:rsidRDefault="00B80AC6" w:rsidP="00B80AC6">
            <w:pPr>
              <w:spacing w:line="276" w:lineRule="auto"/>
              <w:ind w:firstLine="0"/>
              <w:jc w:val="center"/>
            </w:pPr>
            <w:r w:rsidRPr="00A26C10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325" w:type="dxa"/>
          </w:tcPr>
          <w:p w:rsidR="00710F5C" w:rsidRDefault="00710F5C" w:rsidP="00CD3CAF">
            <w:pPr>
              <w:spacing w:line="276" w:lineRule="auto"/>
              <w:ind w:firstLine="0"/>
            </w:pPr>
            <w:proofErr w:type="spellStart"/>
            <w:r w:rsidRPr="00A26C10">
              <w:t>Герел</w:t>
            </w:r>
            <w:proofErr w:type="spellEnd"/>
            <w:r w:rsidRPr="00A26C10">
              <w:t xml:space="preserve"> М.А.</w:t>
            </w:r>
          </w:p>
          <w:p w:rsidR="00B80AC6" w:rsidRPr="00B80AC6" w:rsidRDefault="00B80AC6" w:rsidP="00CD3CAF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B80AC6" w:rsidRDefault="00B80AC6" w:rsidP="00CD3CAF">
            <w:pPr>
              <w:spacing w:line="276" w:lineRule="auto"/>
              <w:ind w:firstLine="0"/>
            </w:pPr>
            <w:r>
              <w:t>Давыдов С.В.</w:t>
            </w:r>
          </w:p>
        </w:tc>
      </w:tr>
    </w:tbl>
    <w:p w:rsidR="00710F5C" w:rsidRDefault="00710F5C" w:rsidP="0012284A"/>
    <w:p w:rsidR="00D039CE" w:rsidRDefault="00D039CE" w:rsidP="0012284A">
      <w:pPr>
        <w:spacing w:before="240"/>
      </w:pPr>
    </w:p>
    <w:sectPr w:rsidR="00D039CE" w:rsidSect="00DE42F5">
      <w:headerReference w:type="default" r:id="rId9"/>
      <w:pgSz w:w="11906" w:h="16838" w:code="9"/>
      <w:pgMar w:top="1134" w:right="680" w:bottom="851" w:left="1247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0A" w:rsidRDefault="00065F0A" w:rsidP="00CE44F0">
      <w:r>
        <w:separator/>
      </w:r>
    </w:p>
  </w:endnote>
  <w:endnote w:type="continuationSeparator" w:id="0">
    <w:p w:rsidR="00065F0A" w:rsidRDefault="00065F0A" w:rsidP="00CE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0A" w:rsidRDefault="00065F0A" w:rsidP="00CE44F0">
      <w:r>
        <w:separator/>
      </w:r>
    </w:p>
  </w:footnote>
  <w:footnote w:type="continuationSeparator" w:id="0">
    <w:p w:rsidR="00065F0A" w:rsidRDefault="00065F0A" w:rsidP="00CE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4236"/>
      <w:docPartObj>
        <w:docPartGallery w:val="Page Numbers (Top of Page)"/>
        <w:docPartUnique/>
      </w:docPartObj>
    </w:sdtPr>
    <w:sdtEndPr/>
    <w:sdtContent>
      <w:p w:rsidR="00065F0A" w:rsidRDefault="00065F0A">
        <w:pPr>
          <w:pStyle w:val="a4"/>
          <w:jc w:val="center"/>
        </w:pPr>
        <w:r w:rsidRPr="00CE44F0">
          <w:rPr>
            <w:sz w:val="24"/>
            <w:szCs w:val="24"/>
          </w:rPr>
          <w:fldChar w:fldCharType="begin"/>
        </w:r>
        <w:r w:rsidRPr="00CE44F0">
          <w:rPr>
            <w:sz w:val="24"/>
            <w:szCs w:val="24"/>
          </w:rPr>
          <w:instrText xml:space="preserve"> PAGE   \* MERGEFORMAT </w:instrText>
        </w:r>
        <w:r w:rsidRPr="00CE44F0">
          <w:rPr>
            <w:sz w:val="24"/>
            <w:szCs w:val="24"/>
          </w:rPr>
          <w:fldChar w:fldCharType="separate"/>
        </w:r>
        <w:r w:rsidR="00B80AC6">
          <w:rPr>
            <w:noProof/>
            <w:sz w:val="24"/>
            <w:szCs w:val="24"/>
          </w:rPr>
          <w:t>2</w:t>
        </w:r>
        <w:r w:rsidRPr="00CE44F0">
          <w:rPr>
            <w:sz w:val="24"/>
            <w:szCs w:val="24"/>
          </w:rPr>
          <w:fldChar w:fldCharType="end"/>
        </w:r>
      </w:p>
    </w:sdtContent>
  </w:sdt>
  <w:p w:rsidR="00065F0A" w:rsidRDefault="00065F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6D5F"/>
    <w:multiLevelType w:val="hybridMultilevel"/>
    <w:tmpl w:val="F95A8436"/>
    <w:lvl w:ilvl="0" w:tplc="75FC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B6543"/>
    <w:multiLevelType w:val="hybridMultilevel"/>
    <w:tmpl w:val="58EA68D0"/>
    <w:lvl w:ilvl="0" w:tplc="B264576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0E52D0"/>
    <w:multiLevelType w:val="hybridMultilevel"/>
    <w:tmpl w:val="2CD44D24"/>
    <w:lvl w:ilvl="0" w:tplc="4CA8530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C4502B"/>
    <w:multiLevelType w:val="hybridMultilevel"/>
    <w:tmpl w:val="5D804F24"/>
    <w:lvl w:ilvl="0" w:tplc="1602CC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E022F"/>
    <w:multiLevelType w:val="multilevel"/>
    <w:tmpl w:val="C4EE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45"/>
    <w:rsid w:val="0000674D"/>
    <w:rsid w:val="00016D89"/>
    <w:rsid w:val="000410EB"/>
    <w:rsid w:val="00050602"/>
    <w:rsid w:val="00065F0A"/>
    <w:rsid w:val="00070EC0"/>
    <w:rsid w:val="000B1C68"/>
    <w:rsid w:val="000C7E71"/>
    <w:rsid w:val="000D3C9F"/>
    <w:rsid w:val="0011087B"/>
    <w:rsid w:val="00115474"/>
    <w:rsid w:val="0012284A"/>
    <w:rsid w:val="00166D4C"/>
    <w:rsid w:val="001675E2"/>
    <w:rsid w:val="00176CD0"/>
    <w:rsid w:val="00194CC3"/>
    <w:rsid w:val="001E76D5"/>
    <w:rsid w:val="001E7E0F"/>
    <w:rsid w:val="001F0B53"/>
    <w:rsid w:val="001F1D5A"/>
    <w:rsid w:val="001F2B81"/>
    <w:rsid w:val="00202D85"/>
    <w:rsid w:val="002503AF"/>
    <w:rsid w:val="0025047A"/>
    <w:rsid w:val="002508E6"/>
    <w:rsid w:val="00254B33"/>
    <w:rsid w:val="0026212C"/>
    <w:rsid w:val="00276CBC"/>
    <w:rsid w:val="00284F24"/>
    <w:rsid w:val="0029130B"/>
    <w:rsid w:val="002953F1"/>
    <w:rsid w:val="002D7FF1"/>
    <w:rsid w:val="002E3375"/>
    <w:rsid w:val="002E7643"/>
    <w:rsid w:val="002F0536"/>
    <w:rsid w:val="00301FF1"/>
    <w:rsid w:val="0030311D"/>
    <w:rsid w:val="00310A35"/>
    <w:rsid w:val="0031587E"/>
    <w:rsid w:val="0032534B"/>
    <w:rsid w:val="00353C1F"/>
    <w:rsid w:val="0036535F"/>
    <w:rsid w:val="003710B8"/>
    <w:rsid w:val="00376FF1"/>
    <w:rsid w:val="003847A0"/>
    <w:rsid w:val="00386342"/>
    <w:rsid w:val="00392BE0"/>
    <w:rsid w:val="003A2574"/>
    <w:rsid w:val="003C75F0"/>
    <w:rsid w:val="003D237E"/>
    <w:rsid w:val="003E40C5"/>
    <w:rsid w:val="0043768A"/>
    <w:rsid w:val="00461C45"/>
    <w:rsid w:val="004720EF"/>
    <w:rsid w:val="00474F0E"/>
    <w:rsid w:val="004A1F27"/>
    <w:rsid w:val="004E64B5"/>
    <w:rsid w:val="004E725F"/>
    <w:rsid w:val="004F5FDA"/>
    <w:rsid w:val="005652DB"/>
    <w:rsid w:val="00565E3E"/>
    <w:rsid w:val="00571EAF"/>
    <w:rsid w:val="00591169"/>
    <w:rsid w:val="00591C96"/>
    <w:rsid w:val="005C78FD"/>
    <w:rsid w:val="005E16F8"/>
    <w:rsid w:val="005E1B8E"/>
    <w:rsid w:val="00607942"/>
    <w:rsid w:val="00607CC8"/>
    <w:rsid w:val="00612BE5"/>
    <w:rsid w:val="0063743B"/>
    <w:rsid w:val="0068254A"/>
    <w:rsid w:val="006833AA"/>
    <w:rsid w:val="006A7FA5"/>
    <w:rsid w:val="006D765D"/>
    <w:rsid w:val="006F7EB4"/>
    <w:rsid w:val="00710F5C"/>
    <w:rsid w:val="00720682"/>
    <w:rsid w:val="00750BB8"/>
    <w:rsid w:val="007560F5"/>
    <w:rsid w:val="007711A2"/>
    <w:rsid w:val="007714ED"/>
    <w:rsid w:val="0077157E"/>
    <w:rsid w:val="007728A2"/>
    <w:rsid w:val="00774BD4"/>
    <w:rsid w:val="00776D0E"/>
    <w:rsid w:val="007B72A9"/>
    <w:rsid w:val="007E4BC5"/>
    <w:rsid w:val="007F692C"/>
    <w:rsid w:val="00800E84"/>
    <w:rsid w:val="0080321F"/>
    <w:rsid w:val="00806275"/>
    <w:rsid w:val="0086578A"/>
    <w:rsid w:val="00877E6C"/>
    <w:rsid w:val="00892A34"/>
    <w:rsid w:val="008C4A8E"/>
    <w:rsid w:val="008C4BCE"/>
    <w:rsid w:val="008E63E9"/>
    <w:rsid w:val="008E7CCD"/>
    <w:rsid w:val="008F1E71"/>
    <w:rsid w:val="008F34CC"/>
    <w:rsid w:val="00916491"/>
    <w:rsid w:val="0092491D"/>
    <w:rsid w:val="00932831"/>
    <w:rsid w:val="009453C9"/>
    <w:rsid w:val="009600A3"/>
    <w:rsid w:val="0097244E"/>
    <w:rsid w:val="009809AE"/>
    <w:rsid w:val="009A6219"/>
    <w:rsid w:val="009B3883"/>
    <w:rsid w:val="00A017EA"/>
    <w:rsid w:val="00A26C10"/>
    <w:rsid w:val="00A302A1"/>
    <w:rsid w:val="00A3295D"/>
    <w:rsid w:val="00A83650"/>
    <w:rsid w:val="00AA4F38"/>
    <w:rsid w:val="00AB375D"/>
    <w:rsid w:val="00AC2E03"/>
    <w:rsid w:val="00AE1A38"/>
    <w:rsid w:val="00AE4EAC"/>
    <w:rsid w:val="00AE656A"/>
    <w:rsid w:val="00AE747F"/>
    <w:rsid w:val="00AF6DC1"/>
    <w:rsid w:val="00B10E47"/>
    <w:rsid w:val="00B12579"/>
    <w:rsid w:val="00B16A43"/>
    <w:rsid w:val="00B34348"/>
    <w:rsid w:val="00B37DBD"/>
    <w:rsid w:val="00B53B1F"/>
    <w:rsid w:val="00B80AC6"/>
    <w:rsid w:val="00BA3F23"/>
    <w:rsid w:val="00BA650A"/>
    <w:rsid w:val="00BC6CCD"/>
    <w:rsid w:val="00BD5247"/>
    <w:rsid w:val="00BD69D4"/>
    <w:rsid w:val="00BE1A3C"/>
    <w:rsid w:val="00BE6403"/>
    <w:rsid w:val="00BF58E6"/>
    <w:rsid w:val="00C0747C"/>
    <w:rsid w:val="00C07DBA"/>
    <w:rsid w:val="00C134BF"/>
    <w:rsid w:val="00C13F0C"/>
    <w:rsid w:val="00C3609E"/>
    <w:rsid w:val="00C4029E"/>
    <w:rsid w:val="00C407D2"/>
    <w:rsid w:val="00C453EA"/>
    <w:rsid w:val="00C512A2"/>
    <w:rsid w:val="00C56A8B"/>
    <w:rsid w:val="00C638BD"/>
    <w:rsid w:val="00CA6859"/>
    <w:rsid w:val="00CC1713"/>
    <w:rsid w:val="00CD3B41"/>
    <w:rsid w:val="00CD3CAF"/>
    <w:rsid w:val="00CD7177"/>
    <w:rsid w:val="00CE44F0"/>
    <w:rsid w:val="00CE52DE"/>
    <w:rsid w:val="00CF2BE2"/>
    <w:rsid w:val="00D039CE"/>
    <w:rsid w:val="00D30A11"/>
    <w:rsid w:val="00D7210F"/>
    <w:rsid w:val="00D74904"/>
    <w:rsid w:val="00DB75B0"/>
    <w:rsid w:val="00DB7CF8"/>
    <w:rsid w:val="00DC4088"/>
    <w:rsid w:val="00DD77D9"/>
    <w:rsid w:val="00DE226B"/>
    <w:rsid w:val="00DE42F5"/>
    <w:rsid w:val="00DF42F9"/>
    <w:rsid w:val="00E14748"/>
    <w:rsid w:val="00E309C7"/>
    <w:rsid w:val="00E5135E"/>
    <w:rsid w:val="00E8316B"/>
    <w:rsid w:val="00E940F7"/>
    <w:rsid w:val="00EA0557"/>
    <w:rsid w:val="00EC1F89"/>
    <w:rsid w:val="00ED35F6"/>
    <w:rsid w:val="00EE6392"/>
    <w:rsid w:val="00EF1EA5"/>
    <w:rsid w:val="00EF42D0"/>
    <w:rsid w:val="00F003CF"/>
    <w:rsid w:val="00F005E9"/>
    <w:rsid w:val="00F04302"/>
    <w:rsid w:val="00F26A66"/>
    <w:rsid w:val="00F43839"/>
    <w:rsid w:val="00F56F78"/>
    <w:rsid w:val="00F702CD"/>
    <w:rsid w:val="00F81E20"/>
    <w:rsid w:val="00F86436"/>
    <w:rsid w:val="00F86476"/>
    <w:rsid w:val="00FA2796"/>
    <w:rsid w:val="00FA2ADD"/>
    <w:rsid w:val="00FA4049"/>
    <w:rsid w:val="00FB17AC"/>
    <w:rsid w:val="00FB5C85"/>
    <w:rsid w:val="00FC7177"/>
    <w:rsid w:val="00FD438B"/>
    <w:rsid w:val="00FE4B96"/>
    <w:rsid w:val="00FE6657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D"/>
  </w:style>
  <w:style w:type="paragraph" w:styleId="3">
    <w:name w:val="heading 3"/>
    <w:basedOn w:val="a"/>
    <w:next w:val="a"/>
    <w:link w:val="30"/>
    <w:uiPriority w:val="99"/>
    <w:qFormat/>
    <w:rsid w:val="00774BD4"/>
    <w:pPr>
      <w:numPr>
        <w:ilvl w:val="2"/>
        <w:numId w:val="5"/>
      </w:numPr>
      <w:tabs>
        <w:tab w:val="left" w:pos="1080"/>
      </w:tabs>
      <w:spacing w:after="240" w:line="240" w:lineRule="atLeast"/>
      <w:outlineLvl w:val="2"/>
    </w:pPr>
    <w:rPr>
      <w:rFonts w:ascii="Arial" w:eastAsia="Times New Roman" w:hAnsi="Arial"/>
      <w:spacing w:val="-10"/>
      <w:kern w:val="28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74BD4"/>
    <w:pPr>
      <w:numPr>
        <w:ilvl w:val="3"/>
        <w:numId w:val="5"/>
      </w:numPr>
      <w:spacing w:after="240" w:line="240" w:lineRule="atLeast"/>
      <w:outlineLvl w:val="3"/>
    </w:pPr>
    <w:rPr>
      <w:rFonts w:eastAsia="Times New Roman"/>
      <w:kern w:val="28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0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44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44F0"/>
  </w:style>
  <w:style w:type="paragraph" w:styleId="a6">
    <w:name w:val="footer"/>
    <w:basedOn w:val="a"/>
    <w:link w:val="a7"/>
    <w:uiPriority w:val="99"/>
    <w:semiHidden/>
    <w:unhideWhenUsed/>
    <w:rsid w:val="00CE44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4F0"/>
  </w:style>
  <w:style w:type="paragraph" w:styleId="a8">
    <w:name w:val="Balloon Text"/>
    <w:basedOn w:val="a"/>
    <w:link w:val="a9"/>
    <w:uiPriority w:val="99"/>
    <w:semiHidden/>
    <w:unhideWhenUsed/>
    <w:rsid w:val="00C51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12A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10F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774BD4"/>
    <w:rPr>
      <w:rFonts w:ascii="Arial" w:eastAsia="Times New Roman" w:hAnsi="Arial"/>
      <w:spacing w:val="-10"/>
      <w:kern w:val="28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774BD4"/>
    <w:rPr>
      <w:rFonts w:eastAsia="Times New Roman"/>
      <w:kern w:val="28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D"/>
  </w:style>
  <w:style w:type="paragraph" w:styleId="3">
    <w:name w:val="heading 3"/>
    <w:basedOn w:val="a"/>
    <w:next w:val="a"/>
    <w:link w:val="30"/>
    <w:uiPriority w:val="99"/>
    <w:qFormat/>
    <w:rsid w:val="00774BD4"/>
    <w:pPr>
      <w:numPr>
        <w:ilvl w:val="2"/>
        <w:numId w:val="5"/>
      </w:numPr>
      <w:tabs>
        <w:tab w:val="left" w:pos="1080"/>
      </w:tabs>
      <w:spacing w:after="240" w:line="240" w:lineRule="atLeast"/>
      <w:outlineLvl w:val="2"/>
    </w:pPr>
    <w:rPr>
      <w:rFonts w:ascii="Arial" w:eastAsia="Times New Roman" w:hAnsi="Arial"/>
      <w:spacing w:val="-10"/>
      <w:kern w:val="28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74BD4"/>
    <w:pPr>
      <w:numPr>
        <w:ilvl w:val="3"/>
        <w:numId w:val="5"/>
      </w:numPr>
      <w:spacing w:after="240" w:line="240" w:lineRule="atLeast"/>
      <w:outlineLvl w:val="3"/>
    </w:pPr>
    <w:rPr>
      <w:rFonts w:eastAsia="Times New Roman"/>
      <w:kern w:val="28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0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44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44F0"/>
  </w:style>
  <w:style w:type="paragraph" w:styleId="a6">
    <w:name w:val="footer"/>
    <w:basedOn w:val="a"/>
    <w:link w:val="a7"/>
    <w:uiPriority w:val="99"/>
    <w:semiHidden/>
    <w:unhideWhenUsed/>
    <w:rsid w:val="00CE44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4F0"/>
  </w:style>
  <w:style w:type="paragraph" w:styleId="a8">
    <w:name w:val="Balloon Text"/>
    <w:basedOn w:val="a"/>
    <w:link w:val="a9"/>
    <w:uiPriority w:val="99"/>
    <w:semiHidden/>
    <w:unhideWhenUsed/>
    <w:rsid w:val="00C51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12A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10F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774BD4"/>
    <w:rPr>
      <w:rFonts w:ascii="Arial" w:eastAsia="Times New Roman" w:hAnsi="Arial"/>
      <w:spacing w:val="-10"/>
      <w:kern w:val="28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774BD4"/>
    <w:rPr>
      <w:rFonts w:eastAsia="Times New Roman"/>
      <w:kern w:val="28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2491-F898-4E36-AF90-4D111572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КИА</dc:creator>
  <cp:lastModifiedBy>User</cp:lastModifiedBy>
  <cp:revision>12</cp:revision>
  <cp:lastPrinted>2013-03-25T06:22:00Z</cp:lastPrinted>
  <dcterms:created xsi:type="dcterms:W3CDTF">2013-03-21T05:16:00Z</dcterms:created>
  <dcterms:modified xsi:type="dcterms:W3CDTF">2013-03-25T09:20:00Z</dcterms:modified>
</cp:coreProperties>
</file>